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59823FE0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7C6C23">
        <w:rPr>
          <w:rFonts w:ascii="Arial" w:hAnsi="Arial" w:cs="Arial"/>
          <w:sz w:val="20"/>
          <w:szCs w:val="20"/>
        </w:rPr>
        <w:t>Urad Vlade Republike Slovenije za oskrbo in integracijo migrantov, Cesta v Gorice 15, 1000 Ljubljana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3B6065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i/>
          <w:sz w:val="20"/>
          <w:szCs w:val="20"/>
        </w:rPr>
        <w:t>noben</w:t>
      </w:r>
      <w:r w:rsidR="00DE23CF">
        <w:rPr>
          <w:rFonts w:ascii="Arial" w:hAnsi="Arial" w:cs="Arial"/>
          <w:i/>
          <w:sz w:val="20"/>
          <w:szCs w:val="20"/>
        </w:rPr>
        <w:t>a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B1A8E" w14:textId="77777777" w:rsidR="008A3467" w:rsidRDefault="008A3467">
      <w:r>
        <w:separator/>
      </w:r>
    </w:p>
  </w:endnote>
  <w:endnote w:type="continuationSeparator" w:id="0">
    <w:p w14:paraId="500E0FA7" w14:textId="77777777" w:rsidR="008A3467" w:rsidRDefault="008A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4B0E9" w14:textId="77777777" w:rsidR="008A3467" w:rsidRDefault="008A3467">
      <w:r>
        <w:separator/>
      </w:r>
    </w:p>
  </w:footnote>
  <w:footnote w:type="continuationSeparator" w:id="0">
    <w:p w14:paraId="54B4ED0C" w14:textId="77777777" w:rsidR="008A3467" w:rsidRDefault="008A3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5689920">
    <w:abstractNumId w:val="2"/>
  </w:num>
  <w:num w:numId="2" w16cid:durableId="61795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5074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35787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95257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C6C23"/>
    <w:rsid w:val="007E5EE4"/>
    <w:rsid w:val="00800340"/>
    <w:rsid w:val="00817A40"/>
    <w:rsid w:val="008345D6"/>
    <w:rsid w:val="0086356B"/>
    <w:rsid w:val="00885CBA"/>
    <w:rsid w:val="008A3467"/>
    <w:rsid w:val="008B6E6E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DE23CF"/>
    <w:rsid w:val="00E223C1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26B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2</cp:revision>
  <cp:lastPrinted>2013-01-10T11:20:00Z</cp:lastPrinted>
  <dcterms:created xsi:type="dcterms:W3CDTF">2025-01-27T13:24:00Z</dcterms:created>
  <dcterms:modified xsi:type="dcterms:W3CDTF">2025-01-27T13:24:00Z</dcterms:modified>
</cp:coreProperties>
</file>